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2B" w:rsidRPr="006E5E2B" w:rsidRDefault="006E5E2B" w:rsidP="006E5E2B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bookmarkEnd w:id="0"/>
      <w:r w:rsidRPr="006E5E2B">
        <w:rPr>
          <w:rFonts w:ascii="Sylfaen" w:hAnsi="Sylfaen"/>
          <w:b/>
          <w:sz w:val="24"/>
          <w:szCs w:val="24"/>
          <w:lang w:val="af-ZA"/>
        </w:rPr>
        <w:t>სამაგისტრო პროგრამა “სატრანსპორტო ლოჯისტიკა”</w:t>
      </w:r>
    </w:p>
    <w:p w:rsidR="006E5E2B" w:rsidRPr="002244EC" w:rsidRDefault="006E5E2B" w:rsidP="006E5E2B">
      <w:pPr>
        <w:pStyle w:val="BodyText"/>
        <w:ind w:left="928"/>
        <w:jc w:val="left"/>
        <w:rPr>
          <w:rFonts w:ascii="Sylfaen" w:hAnsi="Sylfaen"/>
          <w:szCs w:val="24"/>
          <w:lang w:val="af-ZA"/>
        </w:rPr>
      </w:pPr>
    </w:p>
    <w:p w:rsidR="006E5E2B" w:rsidRDefault="006E5E2B" w:rsidP="006E5E2B">
      <w:pPr>
        <w:pStyle w:val="BodyText"/>
        <w:ind w:left="928"/>
        <w:jc w:val="left"/>
        <w:rPr>
          <w:rFonts w:ascii="Sylfaen" w:hAnsi="Sylfaen"/>
          <w:szCs w:val="24"/>
          <w:lang w:val="ka-GE"/>
        </w:rPr>
      </w:pPr>
      <w:r w:rsidRPr="002244EC">
        <w:rPr>
          <w:rFonts w:ascii="Sylfaen" w:hAnsi="Sylfaen"/>
          <w:szCs w:val="24"/>
          <w:lang w:val="af-ZA"/>
        </w:rPr>
        <w:t>201</w:t>
      </w:r>
      <w:r w:rsidR="00FC2663">
        <w:rPr>
          <w:rFonts w:ascii="Sylfaen" w:hAnsi="Sylfaen"/>
          <w:szCs w:val="24"/>
          <w:lang w:val="af-ZA"/>
        </w:rPr>
        <w:t>9</w:t>
      </w:r>
      <w:r w:rsidRPr="002244EC">
        <w:rPr>
          <w:rFonts w:ascii="Sylfaen" w:hAnsi="Sylfaen"/>
          <w:szCs w:val="24"/>
          <w:lang w:val="af-ZA"/>
        </w:rPr>
        <w:t>-</w:t>
      </w:r>
      <w:r w:rsidR="00FC2663">
        <w:rPr>
          <w:rFonts w:ascii="Sylfaen" w:hAnsi="Sylfaen"/>
          <w:szCs w:val="24"/>
          <w:lang w:val="af-ZA"/>
        </w:rPr>
        <w:t>20</w:t>
      </w:r>
      <w:r w:rsidRPr="002244EC">
        <w:rPr>
          <w:rFonts w:ascii="Sylfaen" w:hAnsi="Sylfaen"/>
          <w:szCs w:val="24"/>
          <w:lang w:val="af-ZA"/>
        </w:rPr>
        <w:t xml:space="preserve"> სასწ.წელში  </w:t>
      </w:r>
      <w:r>
        <w:rPr>
          <w:rFonts w:ascii="Sylfaen" w:hAnsi="Sylfaen"/>
          <w:szCs w:val="24"/>
          <w:lang w:val="ka-GE"/>
        </w:rPr>
        <w:t>მაგისტრატურაში</w:t>
      </w:r>
      <w:r w:rsidRPr="002244EC">
        <w:rPr>
          <w:rFonts w:ascii="Sylfaen" w:hAnsi="Sylfaen"/>
          <w:szCs w:val="24"/>
          <w:lang w:val="af-ZA"/>
        </w:rPr>
        <w:t xml:space="preserve"> მისაღები გამოცდის საკითხები</w:t>
      </w:r>
    </w:p>
    <w:p w:rsidR="006E5E2B" w:rsidRDefault="006E5E2B" w:rsidP="006E5E2B">
      <w:pPr>
        <w:pStyle w:val="BodyText"/>
        <w:ind w:left="928"/>
        <w:jc w:val="left"/>
        <w:rPr>
          <w:rFonts w:ascii="Sylfaen" w:hAnsi="Sylfaen"/>
          <w:szCs w:val="24"/>
          <w:lang w:val="ka-GE"/>
        </w:rPr>
      </w:pPr>
    </w:p>
    <w:p w:rsidR="006E5E2B" w:rsidRPr="00E81081" w:rsidRDefault="006E5E2B" w:rsidP="006E5E2B">
      <w:pPr>
        <w:pStyle w:val="BodyText"/>
        <w:ind w:left="3544" w:firstLine="142"/>
        <w:jc w:val="center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 xml:space="preserve">განხილული და დამტკიცებულია მშენებლობისა               და ტრანსპორტის დეპარტამენტის სხდომაზე </w:t>
      </w:r>
      <w:r w:rsidR="00FC2663">
        <w:rPr>
          <w:rFonts w:ascii="Sylfaen" w:hAnsi="Sylfaen"/>
          <w:szCs w:val="24"/>
        </w:rPr>
        <w:t>09</w:t>
      </w:r>
      <w:r>
        <w:rPr>
          <w:rFonts w:ascii="Sylfaen" w:hAnsi="Sylfaen"/>
          <w:szCs w:val="24"/>
          <w:lang w:val="ka-GE"/>
        </w:rPr>
        <w:t>.09. 201</w:t>
      </w:r>
      <w:r w:rsidR="00FC2663">
        <w:rPr>
          <w:rFonts w:ascii="Sylfaen" w:hAnsi="Sylfaen"/>
          <w:szCs w:val="24"/>
        </w:rPr>
        <w:t>9</w:t>
      </w:r>
      <w:r w:rsidR="006A2BF6">
        <w:rPr>
          <w:rFonts w:ascii="Sylfaen" w:hAnsi="Sylfaen"/>
          <w:szCs w:val="24"/>
          <w:lang w:val="ka-GE"/>
        </w:rPr>
        <w:t xml:space="preserve"> </w:t>
      </w:r>
      <w:r>
        <w:rPr>
          <w:rFonts w:ascii="Sylfaen" w:hAnsi="Sylfaen"/>
          <w:szCs w:val="24"/>
          <w:lang w:val="ka-GE"/>
        </w:rPr>
        <w:t xml:space="preserve">წ.        ოქმი </w:t>
      </w:r>
      <w:r>
        <w:rPr>
          <w:rFonts w:ascii="Sylfaen" w:hAnsi="Sylfaen"/>
          <w:szCs w:val="24"/>
          <w:lang w:val="ru-RU"/>
        </w:rPr>
        <w:t>№</w:t>
      </w:r>
      <w:r w:rsidR="00E81081">
        <w:rPr>
          <w:rFonts w:ascii="Sylfaen" w:hAnsi="Sylfaen"/>
          <w:szCs w:val="24"/>
          <w:lang w:val="ka-GE"/>
        </w:rPr>
        <w:t xml:space="preserve"> 1.</w:t>
      </w:r>
    </w:p>
    <w:p w:rsidR="00996C65" w:rsidRDefault="00996C65" w:rsidP="0001704B">
      <w:pPr>
        <w:pStyle w:val="ListParagraph"/>
        <w:spacing w:after="0"/>
        <w:ind w:left="76"/>
        <w:jc w:val="both"/>
        <w:rPr>
          <w:rFonts w:ascii="Sylfaen" w:hAnsi="Sylfaen"/>
          <w:sz w:val="24"/>
          <w:szCs w:val="24"/>
          <w:lang w:val="af-ZA"/>
        </w:rPr>
      </w:pPr>
    </w:p>
    <w:p w:rsidR="00996C65" w:rsidRPr="003C2A95" w:rsidRDefault="00996C65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ტვირთების კლასიფიკაცია.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გვ.27.</w:t>
      </w:r>
    </w:p>
    <w:p w:rsidR="00996C65" w:rsidRPr="003C2A95" w:rsidRDefault="00996C65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სატვირთო გადაზიდვების ტექნოლოგიური მაჩვენებლები.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გვ.39.</w:t>
      </w:r>
    </w:p>
    <w:p w:rsidR="00996C65" w:rsidRPr="003C2A95" w:rsidRDefault="00996C65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მრეწველობის და სოფლის მეურნეობის ტვირთების გადაზიდვა.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გვ.44.</w:t>
      </w:r>
    </w:p>
    <w:p w:rsidR="00996C65" w:rsidRPr="003C2A95" w:rsidRDefault="00996C65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კონტეინერული გადაზიდვები.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გვ.45.</w:t>
      </w:r>
    </w:p>
    <w:p w:rsidR="00996C65" w:rsidRPr="003C2A95" w:rsidRDefault="00996C65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ტვირთების გადაზიდვა პაკეტებში.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გვ.46.</w:t>
      </w:r>
    </w:p>
    <w:p w:rsidR="00996C65" w:rsidRPr="003C2A95" w:rsidRDefault="00996C65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დატვირთვა-განტვირთვის სამუშაოთა ორგანიზაცია.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გვ.47.</w:t>
      </w:r>
    </w:p>
    <w:p w:rsidR="00876792" w:rsidRPr="003C2A95" w:rsidRDefault="00876792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სატვირთო გადაზიდვების ოპერატიული დაგეგმვა.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გვ.53.</w:t>
      </w:r>
    </w:p>
    <w:p w:rsidR="00876792" w:rsidRPr="003C2A95" w:rsidRDefault="00876792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მოძრავი შემადგენლობის მუშაობის აღრიცხვა და ანალიზი.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გვ.54.</w:t>
      </w:r>
    </w:p>
    <w:p w:rsidR="00876792" w:rsidRPr="003C2A95" w:rsidRDefault="00876792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ტვირთების გადაზიდვა სამრეწველო ტრანსპორტით.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გვ.43.</w:t>
      </w:r>
    </w:p>
    <w:p w:rsidR="00876792" w:rsidRPr="003C2A95" w:rsidRDefault="00876792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საშიში ტვირთების გადაზიდვა.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გვ.42.</w:t>
      </w:r>
    </w:p>
    <w:p w:rsidR="00876792" w:rsidRPr="003C2A95" w:rsidRDefault="00876792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სატრანსპორტო-საექსპლუატაციო ოპერაციები.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გვ.35.</w:t>
      </w:r>
    </w:p>
    <w:p w:rsidR="00876792" w:rsidRPr="003C2A95" w:rsidRDefault="00876792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გადაზიდვების მარშრუტიზაცია. მოძრაობის ორგანიზაცია.</w:t>
      </w:r>
      <w:r w:rsidR="00211D2D" w:rsidRPr="003C2A95">
        <w:rPr>
          <w:rFonts w:ascii="Sylfaen" w:hAnsi="Sylfaen"/>
          <w:sz w:val="24"/>
          <w:szCs w:val="24"/>
          <w:lang w:val="af-ZA"/>
        </w:rPr>
        <w:t xml:space="preserve">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="00211D2D" w:rsidRPr="003C2A95">
        <w:rPr>
          <w:rFonts w:ascii="Sylfaen" w:hAnsi="Sylfaen"/>
          <w:sz w:val="24"/>
          <w:szCs w:val="24"/>
          <w:lang w:val="af-ZA"/>
        </w:rPr>
        <w:t>] გვ.33.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სატვირთო-საავტომობილო ტრანსპორტის კლასიფიკაცია. [</w:t>
      </w:r>
      <w:r w:rsidR="00105EE7">
        <w:rPr>
          <w:rFonts w:ascii="Sylfaen" w:hAnsi="Sylfaen"/>
          <w:sz w:val="24"/>
          <w:szCs w:val="24"/>
          <w:lang w:val="af-ZA"/>
        </w:rPr>
        <w:t>3</w:t>
      </w:r>
      <w:r w:rsidRPr="003C2A95">
        <w:rPr>
          <w:rFonts w:ascii="Sylfaen" w:hAnsi="Sylfaen"/>
          <w:sz w:val="24"/>
          <w:szCs w:val="24"/>
          <w:lang w:val="af-ZA"/>
        </w:rPr>
        <w:t>] გვ.25.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მგზავრთბრუნვა და მგზავრთნაკადები.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გვ.5.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მგზავრთბრუნვის შესწავლის მეთოდები.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გვ.8.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ავტობუსის მწარმოებლობა.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გვ.10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ავტობუსების ტევადობის შერჩევა.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გვ.19.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ავტობუსების მოძრაობის სიჩქარის განსაზღვრა.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გვ.20.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ავტობუსები და მისაბმელიანი ავტობუსები.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გვ.1.</w:t>
      </w:r>
    </w:p>
    <w:p w:rsidR="00211D2D" w:rsidRPr="003C2A95" w:rsidRDefault="00211D2D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 xml:space="preserve">მსუბუქი </w:t>
      </w:r>
      <w:r w:rsidR="007A16C0" w:rsidRPr="003C2A95">
        <w:rPr>
          <w:rFonts w:ascii="Sylfaen" w:hAnsi="Sylfaen"/>
          <w:sz w:val="24"/>
          <w:szCs w:val="24"/>
          <w:lang w:val="af-ZA"/>
        </w:rPr>
        <w:t>ავტომობილები.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="007A16C0" w:rsidRPr="003C2A95">
        <w:rPr>
          <w:rFonts w:ascii="Sylfaen" w:hAnsi="Sylfaen"/>
          <w:sz w:val="24"/>
          <w:szCs w:val="24"/>
          <w:lang w:val="af-ZA"/>
        </w:rPr>
        <w:t>] გვ.2.</w:t>
      </w:r>
    </w:p>
    <w:p w:rsidR="007A16C0" w:rsidRPr="003C2A95" w:rsidRDefault="007A16C0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 xml:space="preserve">მოძრაობის </w:t>
      </w:r>
      <w:r w:rsidR="00804105" w:rsidRPr="003C2A95">
        <w:rPr>
          <w:rFonts w:ascii="Sylfaen" w:hAnsi="Sylfaen"/>
          <w:sz w:val="24"/>
          <w:szCs w:val="24"/>
          <w:lang w:val="af-ZA"/>
        </w:rPr>
        <w:t>სიჩ</w:t>
      </w:r>
      <w:r w:rsidRPr="003C2A95">
        <w:rPr>
          <w:rFonts w:ascii="Sylfaen" w:hAnsi="Sylfaen"/>
          <w:sz w:val="24"/>
          <w:szCs w:val="24"/>
          <w:lang w:val="af-ZA"/>
        </w:rPr>
        <w:t>ქარე.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გვ.4.</w:t>
      </w:r>
    </w:p>
    <w:p w:rsidR="007A16C0" w:rsidRPr="003C2A95" w:rsidRDefault="007A16C0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საბილეთო სისტემები.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გვ.4.</w:t>
      </w:r>
    </w:p>
    <w:p w:rsidR="007A16C0" w:rsidRPr="003C2A95" w:rsidRDefault="007A16C0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ტაქსებით მგზავრთა გადაყვანის ტარიფები.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გვ.15.</w:t>
      </w:r>
    </w:p>
    <w:p w:rsidR="007A16C0" w:rsidRPr="003C2A95" w:rsidRDefault="007A16C0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საქალაქო სატრანსპორტო ქსელი. [</w:t>
      </w:r>
      <w:r w:rsidR="00105EE7">
        <w:rPr>
          <w:rFonts w:ascii="Sylfaen" w:hAnsi="Sylfaen"/>
          <w:sz w:val="24"/>
          <w:szCs w:val="24"/>
          <w:lang w:val="af-ZA"/>
        </w:rPr>
        <w:t>2</w:t>
      </w:r>
      <w:r w:rsidRPr="003C2A95">
        <w:rPr>
          <w:rFonts w:ascii="Sylfaen" w:hAnsi="Sylfaen"/>
          <w:sz w:val="24"/>
          <w:szCs w:val="24"/>
          <w:lang w:val="af-ZA"/>
        </w:rPr>
        <w:t>] გვ.17</w:t>
      </w:r>
    </w:p>
    <w:p w:rsidR="000F2C64" w:rsidRPr="003C2A95" w:rsidRDefault="000F2C64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საგზაო მოძრაობის მა</w:t>
      </w:r>
      <w:r w:rsidR="007B2C85" w:rsidRPr="003C2A95">
        <w:rPr>
          <w:rFonts w:ascii="Sylfaen" w:hAnsi="Sylfaen"/>
          <w:sz w:val="24"/>
          <w:szCs w:val="24"/>
          <w:lang w:val="af-ZA"/>
        </w:rPr>
        <w:t>ხ</w:t>
      </w:r>
      <w:r w:rsidRPr="003C2A95">
        <w:rPr>
          <w:rFonts w:ascii="Sylfaen" w:hAnsi="Sylfaen"/>
          <w:sz w:val="24"/>
          <w:szCs w:val="24"/>
          <w:lang w:val="af-ZA"/>
        </w:rPr>
        <w:t>ასიათებელი პარამეტრები. [1] გვ.39.</w:t>
      </w:r>
    </w:p>
    <w:p w:rsidR="000F2C64" w:rsidRPr="003C2A95" w:rsidRDefault="000F2C64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 xml:space="preserve">საგზაო მოძრაობის </w:t>
      </w:r>
      <w:r w:rsidR="003D67EF" w:rsidRPr="003C2A95">
        <w:rPr>
          <w:rFonts w:ascii="Sylfaen" w:hAnsi="Sylfaen"/>
          <w:sz w:val="24"/>
          <w:szCs w:val="24"/>
          <w:lang w:val="af-ZA"/>
        </w:rPr>
        <w:t>მახასიათ</w:t>
      </w:r>
      <w:r w:rsidRPr="003C2A95">
        <w:rPr>
          <w:rFonts w:ascii="Sylfaen" w:hAnsi="Sylfaen"/>
          <w:sz w:val="24"/>
          <w:szCs w:val="24"/>
          <w:lang w:val="af-ZA"/>
        </w:rPr>
        <w:t>ებლების კვლევა. [1] გვ.55.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წევითი-ჩქაროსნული და სამუხრუჭე თვისებები. [1] გვ.115.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 xml:space="preserve">სატრანსპორტო </w:t>
      </w:r>
      <w:r w:rsidR="006F0BE2" w:rsidRPr="003C2A95">
        <w:rPr>
          <w:rFonts w:ascii="Sylfaen" w:hAnsi="Sylfaen"/>
          <w:sz w:val="24"/>
          <w:szCs w:val="24"/>
          <w:lang w:val="af-ZA"/>
        </w:rPr>
        <w:t>საშ</w:t>
      </w:r>
      <w:r w:rsidRPr="003C2A95">
        <w:rPr>
          <w:rFonts w:ascii="Sylfaen" w:hAnsi="Sylfaen"/>
          <w:sz w:val="24"/>
          <w:szCs w:val="24"/>
          <w:lang w:val="af-ZA"/>
        </w:rPr>
        <w:t>უალებების მდგრადობა და მართვადობა. [1] გვ.129.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სატრანსპორტო საშუალებების ინფორმაციულობა. [1] გვ.143.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სატრანსპორტო საშუალებების პასიური უსაფრთხოება. [1] გვ.160.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საგზაო-სატრანსპორტო შემთხვევების ექსპერტიზის წარმოება. [1] გვ.16.</w:t>
      </w:r>
    </w:p>
    <w:p w:rsidR="008F4B1E" w:rsidRPr="003C2A95" w:rsidRDefault="008F4B1E" w:rsidP="008F4B1E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საგზაო-სატრანსპორტო შემთხვევების ანალიზი. [1] გვ.5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lastRenderedPageBreak/>
        <w:t>გზის სახიფათო მონაკვეთების აღმოფხვრის პრინციპები. [1] გვ.29.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საზოგადოებრივი ტრანსპორტის მოძრაობის ორგანიზაცია. [1] გვ.68.</w:t>
      </w:r>
    </w:p>
    <w:p w:rsidR="00A45D99" w:rsidRPr="003C2A95" w:rsidRDefault="00A45D99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საავტომობილო სადგომების ორგანიზაცია. [1] გვ.73.</w:t>
      </w:r>
    </w:p>
    <w:p w:rsidR="00A45D99" w:rsidRPr="003C2A95" w:rsidRDefault="006719D3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ქვეითთა მოძრაობის ორგანიზაცია. [1] გვ.75.</w:t>
      </w:r>
    </w:p>
    <w:p w:rsidR="006719D3" w:rsidRPr="003C2A95" w:rsidRDefault="006719D3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შუქნიშნები. [1] გვ.87.</w:t>
      </w:r>
    </w:p>
    <w:p w:rsidR="006719D3" w:rsidRPr="003C2A95" w:rsidRDefault="006719D3" w:rsidP="00996C65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3C2A95">
        <w:rPr>
          <w:rFonts w:ascii="Sylfaen" w:hAnsi="Sylfaen"/>
          <w:sz w:val="24"/>
          <w:szCs w:val="24"/>
          <w:lang w:val="af-ZA"/>
        </w:rPr>
        <w:t>უსაფრთხოების სახეები. [1] გვ.113.</w:t>
      </w:r>
    </w:p>
    <w:p w:rsidR="006719D3" w:rsidRPr="003C2A95" w:rsidRDefault="006719D3" w:rsidP="006719D3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6719D3" w:rsidRDefault="006719D3" w:rsidP="006719D3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6719D3" w:rsidRDefault="006719D3" w:rsidP="006719D3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6719D3" w:rsidRDefault="006719D3" w:rsidP="006719D3">
      <w:pPr>
        <w:spacing w:after="0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ლიტერატურა</w:t>
      </w:r>
    </w:p>
    <w:p w:rsidR="006719D3" w:rsidRDefault="006719D3" w:rsidP="006719D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ჯ. ჩოგოვაძე. საგზაო მოძრაობის ორგანიზაცია და უსაფრთხოება. აწსუ. ქუტაისი. 2009 წ. გვ.176.</w:t>
      </w:r>
    </w:p>
    <w:p w:rsidR="006719D3" w:rsidRPr="00105EE7" w:rsidRDefault="00105EE7" w:rsidP="00105EE7">
      <w:pPr>
        <w:spacing w:after="0"/>
        <w:ind w:left="-284"/>
        <w:jc w:val="both"/>
        <w:rPr>
          <w:rFonts w:ascii="Sylfaen" w:hAnsi="Sylfaen"/>
          <w:sz w:val="24"/>
          <w:szCs w:val="24"/>
          <w:lang w:val="af-ZA"/>
        </w:rPr>
      </w:pPr>
      <w:r w:rsidRPr="00105EE7">
        <w:rPr>
          <w:rFonts w:ascii="Sylfaen" w:hAnsi="Sylfaen"/>
          <w:sz w:val="24"/>
          <w:szCs w:val="24"/>
          <w:lang w:val="af-ZA"/>
        </w:rPr>
        <w:t xml:space="preserve">2. </w:t>
      </w:r>
      <w:r w:rsidR="006719D3" w:rsidRPr="00105EE7">
        <w:rPr>
          <w:rFonts w:ascii="Sylfaen" w:hAnsi="Sylfaen"/>
          <w:sz w:val="24"/>
          <w:szCs w:val="24"/>
          <w:lang w:val="af-ZA"/>
        </w:rPr>
        <w:t xml:space="preserve">თ. </w:t>
      </w:r>
      <w:r w:rsidR="00A10EEA" w:rsidRPr="00105EE7">
        <w:rPr>
          <w:rFonts w:ascii="Sylfaen" w:hAnsi="Sylfaen"/>
          <w:sz w:val="24"/>
          <w:szCs w:val="24"/>
          <w:lang w:val="af-ZA"/>
        </w:rPr>
        <w:t>კოჩ</w:t>
      </w:r>
      <w:r w:rsidR="006719D3" w:rsidRPr="00105EE7">
        <w:rPr>
          <w:rFonts w:ascii="Sylfaen" w:hAnsi="Sylfaen"/>
          <w:sz w:val="24"/>
          <w:szCs w:val="24"/>
          <w:lang w:val="af-ZA"/>
        </w:rPr>
        <w:t xml:space="preserve">აძე. მგზავრთა გადაყვანის ტექნოლოგია. (ლექციების კონსპექტი). აწსუ. </w:t>
      </w:r>
      <w:r w:rsidR="00A10EEA" w:rsidRPr="00105EE7">
        <w:rPr>
          <w:rFonts w:ascii="Sylfaen" w:hAnsi="Sylfaen"/>
          <w:sz w:val="24"/>
          <w:szCs w:val="24"/>
          <w:lang w:val="af-ZA"/>
        </w:rPr>
        <w:t>ქუთ</w:t>
      </w:r>
      <w:r w:rsidR="006719D3" w:rsidRPr="00105EE7">
        <w:rPr>
          <w:rFonts w:ascii="Sylfaen" w:hAnsi="Sylfaen"/>
          <w:sz w:val="24"/>
          <w:szCs w:val="24"/>
          <w:lang w:val="af-ZA"/>
        </w:rPr>
        <w:t>აისი. 2007 წ.</w:t>
      </w:r>
    </w:p>
    <w:p w:rsidR="006719D3" w:rsidRPr="00105EE7" w:rsidRDefault="00105EE7" w:rsidP="00105EE7">
      <w:pPr>
        <w:spacing w:after="0"/>
        <w:ind w:left="-284"/>
        <w:jc w:val="both"/>
        <w:rPr>
          <w:rFonts w:ascii="Sylfaen" w:hAnsi="Sylfaen"/>
          <w:sz w:val="24"/>
          <w:szCs w:val="24"/>
          <w:lang w:val="af-ZA"/>
        </w:rPr>
      </w:pPr>
      <w:r w:rsidRPr="00105EE7">
        <w:rPr>
          <w:rFonts w:ascii="Sylfaen" w:hAnsi="Sylfaen"/>
          <w:sz w:val="24"/>
          <w:szCs w:val="24"/>
          <w:lang w:val="af-ZA"/>
        </w:rPr>
        <w:t xml:space="preserve">3. </w:t>
      </w:r>
      <w:r w:rsidR="006719D3" w:rsidRPr="00105EE7">
        <w:rPr>
          <w:rFonts w:ascii="Sylfaen" w:hAnsi="Sylfaen"/>
          <w:sz w:val="24"/>
          <w:szCs w:val="24"/>
          <w:lang w:val="af-ZA"/>
        </w:rPr>
        <w:t xml:space="preserve">პ. გერაძე, თ. </w:t>
      </w:r>
      <w:r w:rsidR="00A10EEA" w:rsidRPr="00105EE7">
        <w:rPr>
          <w:rFonts w:ascii="Sylfaen" w:hAnsi="Sylfaen"/>
          <w:sz w:val="24"/>
          <w:szCs w:val="24"/>
          <w:lang w:val="af-ZA"/>
        </w:rPr>
        <w:t>კოჩ</w:t>
      </w:r>
      <w:r w:rsidR="006719D3" w:rsidRPr="00105EE7">
        <w:rPr>
          <w:rFonts w:ascii="Sylfaen" w:hAnsi="Sylfaen"/>
          <w:sz w:val="24"/>
          <w:szCs w:val="24"/>
          <w:lang w:val="af-ZA"/>
        </w:rPr>
        <w:t xml:space="preserve">აძე. ტვირთების გადაზიდვის ტექნოლოგია. (ლექციების კონსპექტი). აწსუ. </w:t>
      </w:r>
      <w:r w:rsidR="00A10EEA" w:rsidRPr="00105EE7">
        <w:rPr>
          <w:rFonts w:ascii="Sylfaen" w:hAnsi="Sylfaen"/>
          <w:sz w:val="24"/>
          <w:szCs w:val="24"/>
          <w:lang w:val="af-ZA"/>
        </w:rPr>
        <w:t>ქუთ</w:t>
      </w:r>
      <w:r w:rsidR="006719D3" w:rsidRPr="00105EE7">
        <w:rPr>
          <w:rFonts w:ascii="Sylfaen" w:hAnsi="Sylfaen"/>
          <w:sz w:val="24"/>
          <w:szCs w:val="24"/>
          <w:lang w:val="af-ZA"/>
        </w:rPr>
        <w:t>აისი 2007 წ.</w:t>
      </w:r>
    </w:p>
    <w:p w:rsidR="00A45D99" w:rsidRPr="00A45D99" w:rsidRDefault="00A45D99" w:rsidP="00A45D99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A45D99" w:rsidRPr="00A45D99" w:rsidRDefault="00A45D99" w:rsidP="00A45D99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996C65" w:rsidRDefault="00996C65" w:rsidP="00996C65">
      <w:pPr>
        <w:spacing w:after="0"/>
        <w:jc w:val="center"/>
        <w:rPr>
          <w:rFonts w:ascii="Sylfaen" w:hAnsi="Sylfaen"/>
          <w:sz w:val="24"/>
          <w:szCs w:val="24"/>
          <w:lang w:val="af-ZA"/>
        </w:rPr>
      </w:pPr>
    </w:p>
    <w:p w:rsidR="00996C65" w:rsidRDefault="002A5623" w:rsidP="002A562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მშე</w:t>
      </w:r>
      <w:r w:rsidR="002471B1"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 xml:space="preserve">ებლობისა და ტრანსპორტის დეპარტამენტის </w:t>
      </w:r>
    </w:p>
    <w:p w:rsidR="002A5623" w:rsidRDefault="00EF678C" w:rsidP="002A562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კოორდინატორი,</w:t>
      </w:r>
      <w:r w:rsidR="002A5623">
        <w:rPr>
          <w:rFonts w:ascii="Sylfaen" w:hAnsi="Sylfaen"/>
          <w:sz w:val="24"/>
          <w:szCs w:val="24"/>
          <w:lang w:val="ka-GE"/>
        </w:rPr>
        <w:t xml:space="preserve"> ასოც.პროფესორი -                                                                 ჯ.ჩოგოვაძე</w:t>
      </w:r>
    </w:p>
    <w:p w:rsidR="002A5623" w:rsidRDefault="002A5623" w:rsidP="002A5623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2A5623" w:rsidRDefault="002A5623" w:rsidP="002A562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სამაგისტრო პროგრამის ხელმძღვანელი</w:t>
      </w:r>
    </w:p>
    <w:p w:rsidR="002A5623" w:rsidRPr="002A5623" w:rsidRDefault="002A5623" w:rsidP="002A562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პროფესორი  -                                                                                                      თ.კოჩაძე</w:t>
      </w:r>
    </w:p>
    <w:sectPr w:rsidR="002A5623" w:rsidRPr="002A5623" w:rsidSect="0083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E0F"/>
    <w:multiLevelType w:val="hybridMultilevel"/>
    <w:tmpl w:val="C4E040C2"/>
    <w:lvl w:ilvl="0" w:tplc="B8C84B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24193"/>
    <w:multiLevelType w:val="hybridMultilevel"/>
    <w:tmpl w:val="2E90BB8C"/>
    <w:lvl w:ilvl="0" w:tplc="AA62E9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65"/>
    <w:rsid w:val="0001704B"/>
    <w:rsid w:val="000F2C64"/>
    <w:rsid w:val="00105EE7"/>
    <w:rsid w:val="001A6310"/>
    <w:rsid w:val="002063ED"/>
    <w:rsid w:val="00211D2D"/>
    <w:rsid w:val="002471B1"/>
    <w:rsid w:val="002A5623"/>
    <w:rsid w:val="002B11C5"/>
    <w:rsid w:val="003C2A95"/>
    <w:rsid w:val="003D67EF"/>
    <w:rsid w:val="004551CA"/>
    <w:rsid w:val="0052356F"/>
    <w:rsid w:val="006719D3"/>
    <w:rsid w:val="006A2BF6"/>
    <w:rsid w:val="006E5E2B"/>
    <w:rsid w:val="006F0BE2"/>
    <w:rsid w:val="00711424"/>
    <w:rsid w:val="00713ABF"/>
    <w:rsid w:val="00795449"/>
    <w:rsid w:val="007A16C0"/>
    <w:rsid w:val="007B2C85"/>
    <w:rsid w:val="00804105"/>
    <w:rsid w:val="00830A5C"/>
    <w:rsid w:val="00843F17"/>
    <w:rsid w:val="00876792"/>
    <w:rsid w:val="008E1CFD"/>
    <w:rsid w:val="008F4B1E"/>
    <w:rsid w:val="00996C65"/>
    <w:rsid w:val="00A10EEA"/>
    <w:rsid w:val="00A45D99"/>
    <w:rsid w:val="00E81081"/>
    <w:rsid w:val="00EF678C"/>
    <w:rsid w:val="00F00606"/>
    <w:rsid w:val="00FC2663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C754B-10C4-402F-A30E-6DB05111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6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E5E2B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5E2B"/>
    <w:rPr>
      <w:rFonts w:ascii="AcadNusx" w:eastAsia="Times New Roman" w:hAnsi="AcadNusx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Ekaterine Ukleba</cp:lastModifiedBy>
  <cp:revision>2</cp:revision>
  <cp:lastPrinted>2012-09-17T07:36:00Z</cp:lastPrinted>
  <dcterms:created xsi:type="dcterms:W3CDTF">2019-09-13T11:12:00Z</dcterms:created>
  <dcterms:modified xsi:type="dcterms:W3CDTF">2019-09-13T11:12:00Z</dcterms:modified>
</cp:coreProperties>
</file>